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BADD7" w14:textId="597C012A" w:rsidR="00B56CD8" w:rsidRDefault="00CE4380" w:rsidP="00B870D8">
      <w:pPr>
        <w:spacing w:after="0" w:line="276" w:lineRule="auto"/>
      </w:pPr>
      <w:r>
        <w:t>Briefkopf Feuerwehr</w:t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14:paraId="5B00B830" w14:textId="2EDA5AC4" w:rsidR="00CE4380" w:rsidRDefault="00AB7719" w:rsidP="00B870D8">
      <w:pPr>
        <w:spacing w:after="0" w:line="276" w:lineRule="auto"/>
      </w:pPr>
      <w:r>
        <w:t>Der Ortsf</w:t>
      </w:r>
      <w:r w:rsidR="00142A28">
        <w:t>euerwehrkommandant</w:t>
      </w:r>
    </w:p>
    <w:p w14:paraId="2E55CD5F" w14:textId="77777777" w:rsidR="00CE4380" w:rsidRDefault="00CE4380" w:rsidP="00B870D8">
      <w:pPr>
        <w:spacing w:after="0" w:line="276" w:lineRule="auto"/>
      </w:pPr>
    </w:p>
    <w:p w14:paraId="72CD86DD" w14:textId="77777777" w:rsidR="00C64C28" w:rsidRDefault="00C64C28" w:rsidP="00B870D8">
      <w:pPr>
        <w:spacing w:after="0" w:line="276" w:lineRule="auto"/>
      </w:pPr>
    </w:p>
    <w:p w14:paraId="246DF292" w14:textId="270FF2CA" w:rsidR="00CE4380" w:rsidRPr="00092983" w:rsidRDefault="00CE4380" w:rsidP="00B870D8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092983">
        <w:rPr>
          <w:b/>
          <w:bCs/>
          <w:sz w:val="32"/>
          <w:szCs w:val="32"/>
        </w:rPr>
        <w:t>Mandatsbescheid</w:t>
      </w:r>
    </w:p>
    <w:p w14:paraId="5C83642B" w14:textId="6D8197B8" w:rsidR="00CE4380" w:rsidRDefault="00CE4380" w:rsidP="00B870D8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Spruch</w:t>
      </w:r>
      <w:r w:rsidR="00092983">
        <w:rPr>
          <w:b/>
          <w:bCs/>
          <w:sz w:val="24"/>
          <w:szCs w:val="24"/>
        </w:rPr>
        <w:t>:</w:t>
      </w:r>
    </w:p>
    <w:p w14:paraId="2A33D1A0" w14:textId="77777777" w:rsidR="00CE4380" w:rsidRDefault="00CE4380" w:rsidP="00B870D8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3E15011D" w14:textId="54C61328" w:rsidR="00CE4380" w:rsidRDefault="00092983" w:rsidP="00B870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Herr/Frau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geb. am………….</w:t>
      </w:r>
      <w:proofErr w:type="spellStart"/>
      <w:r>
        <w:rPr>
          <w:sz w:val="24"/>
          <w:szCs w:val="24"/>
        </w:rPr>
        <w:t>whft</w:t>
      </w:r>
      <w:proofErr w:type="spellEnd"/>
      <w:r>
        <w:rPr>
          <w:sz w:val="24"/>
          <w:szCs w:val="24"/>
        </w:rPr>
        <w:t>……………</w:t>
      </w:r>
      <w:r w:rsidR="005C3EA0">
        <w:rPr>
          <w:sz w:val="24"/>
          <w:szCs w:val="24"/>
        </w:rPr>
        <w:t xml:space="preserve">, </w:t>
      </w:r>
      <w:r>
        <w:rPr>
          <w:sz w:val="24"/>
          <w:szCs w:val="24"/>
        </w:rPr>
        <w:t>wird</w:t>
      </w:r>
      <w:r w:rsidR="00CE4380">
        <w:rPr>
          <w:sz w:val="24"/>
          <w:szCs w:val="24"/>
        </w:rPr>
        <w:t xml:space="preserve"> gem. § 57 Abs. 1 Allgemeines Verwaltungsverfahrensgesetz 1991 – AVG </w:t>
      </w:r>
      <w:proofErr w:type="spellStart"/>
      <w:r w:rsidR="00CE4380">
        <w:rPr>
          <w:sz w:val="24"/>
          <w:szCs w:val="24"/>
        </w:rPr>
        <w:t>idgF</w:t>
      </w:r>
      <w:proofErr w:type="spellEnd"/>
      <w:r w:rsidR="00CE4380">
        <w:rPr>
          <w:sz w:val="24"/>
          <w:szCs w:val="24"/>
        </w:rPr>
        <w:t xml:space="preserve"> und § 5 Abs. 8 des Salzburger Feuerwehrgesetzes, LGBl. Nr. 27/2018 </w:t>
      </w:r>
      <w:proofErr w:type="spellStart"/>
      <w:r w:rsidR="00CE4380">
        <w:rPr>
          <w:sz w:val="24"/>
          <w:szCs w:val="24"/>
        </w:rPr>
        <w:t>idgF</w:t>
      </w:r>
      <w:proofErr w:type="spellEnd"/>
      <w:r w:rsidR="00CE4380">
        <w:rPr>
          <w:sz w:val="24"/>
          <w:szCs w:val="24"/>
        </w:rPr>
        <w:t xml:space="preserve"> aus der Feuerwehr ausgeschlossen.</w:t>
      </w:r>
    </w:p>
    <w:p w14:paraId="1A01C01E" w14:textId="77777777" w:rsidR="00CE4380" w:rsidRDefault="00CE4380" w:rsidP="00B870D8">
      <w:pPr>
        <w:spacing w:after="0" w:line="276" w:lineRule="auto"/>
        <w:rPr>
          <w:sz w:val="24"/>
          <w:szCs w:val="24"/>
        </w:rPr>
      </w:pPr>
    </w:p>
    <w:p w14:paraId="734DC566" w14:textId="1C41B932" w:rsidR="00CE4380" w:rsidRDefault="00CE4380" w:rsidP="00B870D8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Begründung</w:t>
      </w:r>
    </w:p>
    <w:p w14:paraId="36C8C317" w14:textId="4AA75867" w:rsidR="005C3EA0" w:rsidRDefault="00CE4380" w:rsidP="00B870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Gem. § 5 Abs. 8 des Salzburger Feuerwehrgesetzes 2018 hat der Ausschluss eines</w:t>
      </w:r>
      <w:r w:rsidR="00BB3BA1">
        <w:rPr>
          <w:sz w:val="24"/>
          <w:szCs w:val="24"/>
        </w:rPr>
        <w:t xml:space="preserve"> </w:t>
      </w:r>
      <w:r w:rsidR="005A5173">
        <w:rPr>
          <w:sz w:val="24"/>
          <w:szCs w:val="24"/>
        </w:rPr>
        <w:t xml:space="preserve">aktiven Mitgliedes unter anderem dann zu erfolgen, wenn es gem. § 7 Abs. 1 </w:t>
      </w:r>
      <w:proofErr w:type="spellStart"/>
      <w:r w:rsidR="005A5173">
        <w:rPr>
          <w:sz w:val="24"/>
          <w:szCs w:val="24"/>
        </w:rPr>
        <w:t>lit</w:t>
      </w:r>
      <w:proofErr w:type="spellEnd"/>
      <w:r w:rsidR="005A5173">
        <w:rPr>
          <w:sz w:val="24"/>
          <w:szCs w:val="24"/>
        </w:rPr>
        <w:t>. d für den aktiven Feuerwehrdienst nicht mehr geeignet ist, weil es den Interessen und dem Ansehen der Feuerwehr schadet</w:t>
      </w:r>
      <w:r w:rsidR="00B24AEC">
        <w:rPr>
          <w:sz w:val="24"/>
          <w:szCs w:val="24"/>
        </w:rPr>
        <w:t xml:space="preserve"> bzw. weil es gem. § 32 Abs. 1 die Interessen und das Ansehen der Feuerwehr nicht mehr wahrt.</w:t>
      </w:r>
    </w:p>
    <w:p w14:paraId="47B875A1" w14:textId="600DA66A" w:rsidR="008C74AB" w:rsidRDefault="008C74AB" w:rsidP="00B870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Herrn/Frau steht im dringenden Verdacht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C37E88">
        <w:rPr>
          <w:i/>
          <w:iCs/>
          <w:sz w:val="24"/>
          <w:szCs w:val="24"/>
        </w:rPr>
        <w:t xml:space="preserve">An dieser Stelle ist der Sachverhalt </w:t>
      </w:r>
      <w:r w:rsidR="006669E0">
        <w:rPr>
          <w:i/>
          <w:iCs/>
          <w:sz w:val="24"/>
          <w:szCs w:val="24"/>
        </w:rPr>
        <w:t>durch die Feuerwehr anzuführen</w:t>
      </w:r>
      <w:r>
        <w:rPr>
          <w:sz w:val="24"/>
          <w:szCs w:val="24"/>
        </w:rPr>
        <w:t>………</w:t>
      </w:r>
    </w:p>
    <w:p w14:paraId="670EDC69" w14:textId="77777777" w:rsidR="007E199A" w:rsidRDefault="007E199A" w:rsidP="00B870D8">
      <w:pPr>
        <w:spacing w:after="0" w:line="276" w:lineRule="auto"/>
        <w:rPr>
          <w:sz w:val="24"/>
          <w:szCs w:val="24"/>
        </w:rPr>
      </w:pPr>
    </w:p>
    <w:p w14:paraId="3A509A01" w14:textId="77777777" w:rsidR="007E199A" w:rsidRDefault="007E199A" w:rsidP="00B870D8">
      <w:pPr>
        <w:spacing w:after="0" w:line="276" w:lineRule="auto"/>
        <w:rPr>
          <w:sz w:val="24"/>
          <w:szCs w:val="24"/>
        </w:rPr>
      </w:pPr>
    </w:p>
    <w:p w14:paraId="0F9260D7" w14:textId="06B62925" w:rsidR="007E199A" w:rsidRDefault="008C74AB" w:rsidP="00B870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Das geschilderte Verhalten von Herrn/Frau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schädigt massiv d</w:t>
      </w:r>
      <w:r w:rsidR="005A5173">
        <w:rPr>
          <w:sz w:val="24"/>
          <w:szCs w:val="24"/>
        </w:rPr>
        <w:t>em Ansehen der Feuerwehr</w:t>
      </w:r>
      <w:r w:rsidR="00B24AEC">
        <w:rPr>
          <w:sz w:val="24"/>
          <w:szCs w:val="24"/>
        </w:rPr>
        <w:t xml:space="preserve"> und steht im Widerspruch zu den Interessen der Feuerwehr.</w:t>
      </w:r>
    </w:p>
    <w:p w14:paraId="0805E9B8" w14:textId="3F7F41A6" w:rsidR="007E199A" w:rsidRDefault="007E199A" w:rsidP="00B870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Gem. § 57 Abs. 1 AVG kann die Behörde bei Gefahr im Verzug bei unaufschiebbaren Maßnahmen einen Bescheid auch ohne vorangegangenes Ermittlungsverfahren erlassen. Diese Voraussetzungen liegen im gegenständlichen Fall vor, da der </w:t>
      </w:r>
      <w:r w:rsidR="00092983">
        <w:rPr>
          <w:sz w:val="24"/>
          <w:szCs w:val="24"/>
        </w:rPr>
        <w:t xml:space="preserve">sofortige </w:t>
      </w:r>
      <w:r>
        <w:rPr>
          <w:sz w:val="24"/>
          <w:szCs w:val="24"/>
        </w:rPr>
        <w:t>Ausschlu</w:t>
      </w:r>
      <w:r w:rsidR="00092983">
        <w:rPr>
          <w:sz w:val="24"/>
          <w:szCs w:val="24"/>
        </w:rPr>
        <w:t>ss</w:t>
      </w:r>
      <w:r>
        <w:rPr>
          <w:sz w:val="24"/>
          <w:szCs w:val="24"/>
        </w:rPr>
        <w:t xml:space="preserve"> au</w:t>
      </w:r>
      <w:r w:rsidR="00092983">
        <w:rPr>
          <w:sz w:val="24"/>
          <w:szCs w:val="24"/>
        </w:rPr>
        <w:t>s</w:t>
      </w:r>
      <w:r>
        <w:rPr>
          <w:sz w:val="24"/>
          <w:szCs w:val="24"/>
        </w:rPr>
        <w:t xml:space="preserve"> der Feuerwehr </w:t>
      </w:r>
      <w:r w:rsidR="00092983" w:rsidRPr="00092983">
        <w:rPr>
          <w:i/>
          <w:iCs/>
          <w:sz w:val="24"/>
          <w:szCs w:val="24"/>
        </w:rPr>
        <w:t>im Interesse des Ansehens der Feuerwehr ist.</w:t>
      </w:r>
    </w:p>
    <w:p w14:paraId="7199D38C" w14:textId="77777777" w:rsidR="007E199A" w:rsidRDefault="007E199A" w:rsidP="00B870D8">
      <w:pPr>
        <w:spacing w:after="0" w:line="276" w:lineRule="auto"/>
        <w:rPr>
          <w:sz w:val="24"/>
          <w:szCs w:val="24"/>
        </w:rPr>
      </w:pPr>
    </w:p>
    <w:p w14:paraId="303A1CF1" w14:textId="23ED12A8" w:rsidR="007E199A" w:rsidRDefault="007E199A" w:rsidP="00B870D8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Rechtsmittelbelehrung</w:t>
      </w:r>
    </w:p>
    <w:p w14:paraId="4255FA77" w14:textId="14FDFDA4" w:rsidR="007E199A" w:rsidRDefault="007E199A" w:rsidP="00B870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Gegen diesen Bescheid kann schriftlich bei</w:t>
      </w:r>
      <w:r w:rsidR="00EC7CE0">
        <w:rPr>
          <w:sz w:val="24"/>
          <w:szCs w:val="24"/>
        </w:rPr>
        <w:t xml:space="preserve">m Ortsfeuerwehrkommandanten / der Ortsfeuerwehrkommandantin der </w:t>
      </w:r>
      <w:r>
        <w:rPr>
          <w:sz w:val="24"/>
          <w:szCs w:val="24"/>
        </w:rPr>
        <w:t xml:space="preserve">Feuerwehr ………………. binnen zwei Wochen nach Zustellung das Rechtsmittel der Vorstellung eingebracht werden. </w:t>
      </w:r>
    </w:p>
    <w:p w14:paraId="26625DCD" w14:textId="6B636DBC" w:rsidR="007E199A" w:rsidRDefault="007E199A" w:rsidP="00B870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Die Vorstellung hat den Bescheid, gegen den sie sich richtet</w:t>
      </w:r>
      <w:r w:rsidR="00297B9C">
        <w:rPr>
          <w:sz w:val="24"/>
          <w:szCs w:val="24"/>
        </w:rPr>
        <w:t>,</w:t>
      </w:r>
      <w:r>
        <w:rPr>
          <w:sz w:val="24"/>
          <w:szCs w:val="24"/>
        </w:rPr>
        <w:t xml:space="preserve"> zu bezeichnen.</w:t>
      </w:r>
    </w:p>
    <w:p w14:paraId="10840D5E" w14:textId="0BE085F2" w:rsidR="007E199A" w:rsidRDefault="007E199A" w:rsidP="00B870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Gem. § 57 Abs. 2 AVG hat eine Vorstellung keine aufschiebende Wirkung des Ausschlusses.</w:t>
      </w:r>
    </w:p>
    <w:p w14:paraId="566B39F3" w14:textId="77777777" w:rsidR="00092983" w:rsidRDefault="00092983" w:rsidP="00B870D8">
      <w:pPr>
        <w:spacing w:after="0" w:line="276" w:lineRule="auto"/>
        <w:rPr>
          <w:sz w:val="24"/>
          <w:szCs w:val="24"/>
        </w:rPr>
      </w:pPr>
    </w:p>
    <w:p w14:paraId="556C6004" w14:textId="37F7F589" w:rsidR="00092983" w:rsidRDefault="00092983" w:rsidP="00B870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Der Ortsfeuerwehrkommandant</w:t>
      </w:r>
    </w:p>
    <w:p w14:paraId="3421700A" w14:textId="77777777" w:rsidR="00092983" w:rsidRDefault="00092983" w:rsidP="00B870D8">
      <w:pPr>
        <w:spacing w:after="0" w:line="276" w:lineRule="auto"/>
        <w:rPr>
          <w:sz w:val="24"/>
          <w:szCs w:val="24"/>
        </w:rPr>
      </w:pPr>
    </w:p>
    <w:p w14:paraId="73340B3E" w14:textId="6A10692A" w:rsidR="00BF6C7C" w:rsidRDefault="00092983" w:rsidP="00B870D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sectPr w:rsidR="00BF6C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80"/>
    <w:rsid w:val="00092983"/>
    <w:rsid w:val="000A0588"/>
    <w:rsid w:val="00142A28"/>
    <w:rsid w:val="001544A0"/>
    <w:rsid w:val="001660A8"/>
    <w:rsid w:val="001E5351"/>
    <w:rsid w:val="00297B9C"/>
    <w:rsid w:val="00564038"/>
    <w:rsid w:val="005A5173"/>
    <w:rsid w:val="005C3EA0"/>
    <w:rsid w:val="006669E0"/>
    <w:rsid w:val="006B523A"/>
    <w:rsid w:val="006E5912"/>
    <w:rsid w:val="00755A19"/>
    <w:rsid w:val="007A07DA"/>
    <w:rsid w:val="007C297D"/>
    <w:rsid w:val="007E199A"/>
    <w:rsid w:val="008C74AB"/>
    <w:rsid w:val="008D0D0F"/>
    <w:rsid w:val="00A72AA5"/>
    <w:rsid w:val="00AB7719"/>
    <w:rsid w:val="00B24AEC"/>
    <w:rsid w:val="00B56CD8"/>
    <w:rsid w:val="00B870D8"/>
    <w:rsid w:val="00BB3BA1"/>
    <w:rsid w:val="00BF6C7C"/>
    <w:rsid w:val="00C37E88"/>
    <w:rsid w:val="00C5771A"/>
    <w:rsid w:val="00C64C28"/>
    <w:rsid w:val="00CE4380"/>
    <w:rsid w:val="00DD4695"/>
    <w:rsid w:val="00EC7CE0"/>
    <w:rsid w:val="00F4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EB7A"/>
  <w15:chartTrackingRefBased/>
  <w15:docId w15:val="{94371964-4F0E-4CB3-AF2A-0B483336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4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4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4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4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4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4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4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4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4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4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4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4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438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438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438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438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438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43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4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4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4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4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4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438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438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438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4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438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4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Schneglberger</dc:creator>
  <cp:keywords/>
  <dc:description/>
  <cp:lastModifiedBy>Mike Leprich</cp:lastModifiedBy>
  <cp:revision>6</cp:revision>
  <dcterms:created xsi:type="dcterms:W3CDTF">2024-11-04T11:55:00Z</dcterms:created>
  <dcterms:modified xsi:type="dcterms:W3CDTF">2024-11-04T12:01:00Z</dcterms:modified>
</cp:coreProperties>
</file>